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40" w:rsidRDefault="00FE05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E:\программист\локальные акты\скан ЛНА\скан ЛНА\положение о столовой\положение о столово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граммист\локальные акты\скан ЛНА\скан ЛНА\положение о столовой\положение о столовой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 Своевременно ремонтировать оборудование столовой, электросети в соответствии требованиям охраны труда и ТБ, регулярно проводить косметический и капитальный ремонт помещения столовой.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 Осуществлять медицинский контроль: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 организацией питания;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качеством питания;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соблюдением санитарно- гигиенического и противоэпидемического режима. Выполнением санитарных требований, предъявляемых к пищеблоку.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 Вести учет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использованием по назначению выделенных средств на льготное питание учащихся, назначить ответственных за эту работу педагогов.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 Организовать встречи родителей, педагогов с работниками столовой по вопросам совершенствования деятельности столовой.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 Заниматься эстетическим оформлением обеденного зала школьной столовой.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90" w:rsidRDefault="002F4E90" w:rsidP="002F4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Взаимодействие и контроль</w:t>
      </w:r>
    </w:p>
    <w:p w:rsidR="002F4E90" w:rsidRDefault="002F4E90" w:rsidP="002F4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338F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  Во исполнение вышеуказанных пунктов данный локальный акт предусматривает взаимодействие с родительскими комитетами классов и общешкольным комитетом, педагогическим советом, медицинскими работниками.</w:t>
      </w:r>
    </w:p>
    <w:p w:rsidR="002F4E90" w:rsidRDefault="002F338F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4.2. </w:t>
      </w:r>
      <w:r w:rsidR="002F4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E90">
        <w:rPr>
          <w:rFonts w:ascii="Times New Roman" w:hAnsi="Times New Roman" w:cs="Times New Roman"/>
          <w:sz w:val="24"/>
          <w:szCs w:val="24"/>
        </w:rPr>
        <w:t>Данный локальный акт подлежит обязательному включению в план производственного контроля школы.</w:t>
      </w:r>
    </w:p>
    <w:p w:rsidR="002F4E90" w:rsidRDefault="002F338F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4. 3.  </w:t>
      </w:r>
      <w:proofErr w:type="gramStart"/>
      <w:r w:rsidR="002F4E9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F4E90">
        <w:rPr>
          <w:rFonts w:ascii="Times New Roman" w:hAnsi="Times New Roman" w:cs="Times New Roman"/>
          <w:sz w:val="24"/>
          <w:szCs w:val="24"/>
        </w:rPr>
        <w:t xml:space="preserve"> надлежащим исполнением данного локального акта лежит в компетенции: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внутри школьного контроля администрации, который проводится не реже 1 раза в месяц с заинтересованными ведомствами и структурами;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инспекционного контроля районного управления образования;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специалистов по надзору за соблюдением условий содержания и обучения несовершеннолетних в организованных коллективах.</w:t>
      </w:r>
    </w:p>
    <w:p w:rsidR="002F4E90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90" w:rsidRPr="00574B7E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90" w:rsidRPr="00574B7E" w:rsidRDefault="002F4E90" w:rsidP="002F4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E90" w:rsidRPr="002F2AB8" w:rsidRDefault="002F4E90" w:rsidP="002F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CBD" w:rsidRDefault="00FE0540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E:\программист\локальные акты\скан ЛНА\скан ЛНА\положение о столовой\положение о столовой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граммист\локальные акты\скан ЛНА\скан ЛНА\положение о столовой\положение о столовой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CBD" w:rsidSect="00C23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E90"/>
    <w:rsid w:val="001B036A"/>
    <w:rsid w:val="002F1CBD"/>
    <w:rsid w:val="002F338F"/>
    <w:rsid w:val="002F4E90"/>
    <w:rsid w:val="00FE0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RINAT</cp:lastModifiedBy>
  <cp:revision>2</cp:revision>
  <dcterms:created xsi:type="dcterms:W3CDTF">2020-03-02T08:45:00Z</dcterms:created>
  <dcterms:modified xsi:type="dcterms:W3CDTF">2020-03-02T08:45:00Z</dcterms:modified>
</cp:coreProperties>
</file>